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44381" w14:textId="77777777" w:rsid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Лекция 9</w:t>
      </w:r>
    </w:p>
    <w:p w14:paraId="56FE8D92" w14:textId="77777777" w:rsid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E89EE7B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2957">
        <w:rPr>
          <w:rFonts w:ascii="Times New Roman" w:hAnsi="Times New Roman" w:cs="Times New Roman"/>
          <w:b/>
          <w:bCs/>
          <w:sz w:val="28"/>
          <w:szCs w:val="28"/>
        </w:rPr>
        <w:t>ГЕОДЕЗИЧЕСКИЕ РАБОТЫ ПРИ СТРОИТЕЛЬСТВЕ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b/>
          <w:bCs/>
          <w:sz w:val="28"/>
          <w:szCs w:val="28"/>
        </w:rPr>
        <w:t>ГРАЖДАНСКИХ ЗДАНИЙ</w:t>
      </w:r>
    </w:p>
    <w:p w14:paraId="0C8ED9BA" w14:textId="77777777" w:rsid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F435D8E" w14:textId="36D6DD6C" w:rsidR="002C2957" w:rsidRDefault="00666702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9.1</w:t>
      </w:r>
      <w:r w:rsidR="002C2957" w:rsidRPr="002C2957">
        <w:rPr>
          <w:rFonts w:ascii="Times New Roman" w:hAnsi="Times New Roman" w:cs="Times New Roman"/>
          <w:b/>
          <w:bCs/>
          <w:sz w:val="28"/>
          <w:szCs w:val="28"/>
        </w:rPr>
        <w:t>Гражданские здания и состав геодезических работ</w:t>
      </w:r>
      <w:r w:rsidR="002C295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C2957" w:rsidRPr="002C2957">
        <w:rPr>
          <w:rFonts w:ascii="Times New Roman" w:hAnsi="Times New Roman" w:cs="Times New Roman"/>
          <w:b/>
          <w:bCs/>
          <w:sz w:val="28"/>
          <w:szCs w:val="28"/>
        </w:rPr>
        <w:t>при их возведении</w:t>
      </w:r>
    </w:p>
    <w:p w14:paraId="3668F823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04319A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К гражданским зданиям относятся жилые, общественные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производственные здания. В группу производственных зданий входит и часть сооружений: здравоохранения (</w:t>
      </w:r>
      <w:proofErr w:type="spellStart"/>
      <w:r w:rsidRPr="002C2957">
        <w:rPr>
          <w:rFonts w:ascii="Times New Roman" w:hAnsi="Times New Roman" w:cs="Times New Roman"/>
          <w:sz w:val="28"/>
          <w:szCs w:val="28"/>
        </w:rPr>
        <w:t>бальнео</w:t>
      </w:r>
      <w:proofErr w:type="spellEnd"/>
      <w:r w:rsidRPr="002C2957">
        <w:rPr>
          <w:rFonts w:ascii="Times New Roman" w:hAnsi="Times New Roman" w:cs="Times New Roman"/>
          <w:sz w:val="28"/>
          <w:szCs w:val="28"/>
        </w:rPr>
        <w:t xml:space="preserve">- и </w:t>
      </w:r>
      <w:r w:rsidRPr="00666702">
        <w:rPr>
          <w:rFonts w:ascii="Times New Roman" w:hAnsi="Times New Roman" w:cs="Times New Roman"/>
          <w:sz w:val="28"/>
          <w:szCs w:val="28"/>
        </w:rPr>
        <w:t>грязелечеб</w:t>
      </w:r>
      <w:r w:rsidRPr="002C2957">
        <w:rPr>
          <w:rFonts w:ascii="Times New Roman" w:hAnsi="Times New Roman" w:cs="Times New Roman"/>
          <w:sz w:val="28"/>
          <w:szCs w:val="28"/>
        </w:rPr>
        <w:t>ницы и т.п.), физкультурно-оздоровительные и спортивные (открытые и крытые стадионы, оздоровительные площадки и т.п.).</w:t>
      </w:r>
    </w:p>
    <w:p w14:paraId="5FEFC772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Жилые з д а н и я включают в себя: квартирные дома различной этажности, протяженности и конфигурации, дома для престарелых, инвалидов, общежития и т.д. В жилых зданиях 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быть предусмотрены нежилые (нетиповые) этажи, хозяйственные постройки и помещения. Инженерное оборудование жилых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домов включает в себя: лифты (в зданиях с планировочной отметкой пола верхнего этажа от земли свыше 14 м); хозяйственно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2C2957">
        <w:rPr>
          <w:rFonts w:ascii="Times New Roman" w:hAnsi="Times New Roman" w:cs="Times New Roman"/>
          <w:sz w:val="28"/>
          <w:szCs w:val="28"/>
        </w:rPr>
        <w:t>питьевое, противопожарное и горячее водоснабжение; канализацию, водостоки, отопление; вентиляцию; электротехнические устройства (электроосвещение, силовое электрооборудование, телефонизацию, радиофикацию, телевизионные антенны, домофоны и др.).</w:t>
      </w:r>
    </w:p>
    <w:p w14:paraId="0CC34CD7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 xml:space="preserve">О б щ е с т в е н </w:t>
      </w:r>
      <w:proofErr w:type="spellStart"/>
      <w:r w:rsidRPr="002C2957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2C2957">
        <w:rPr>
          <w:rFonts w:ascii="Times New Roman" w:hAnsi="Times New Roman" w:cs="Times New Roman"/>
          <w:sz w:val="28"/>
          <w:szCs w:val="28"/>
        </w:rPr>
        <w:t xml:space="preserve"> ы е здания включают в себя следующие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группы зданий: для образования, воспитания и подготовки кадров; научно-исследовательские, проектные, управленческие и общественные организации; здравоохранения и отдыха; физкультурно-оздоровительные; культурно-просветительские и зрелищные; торговли, общественного питания и бытового обслуживания;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для транспорта; предназначенные для непосредственного обслуживания населения, коммунального хозяйства и др. В перечисленных группах зданий существует ряд более мелких делений на типы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зданий. Отличаются они, главным образом, конфигурацией и этажностью.</w:t>
      </w:r>
    </w:p>
    <w:p w14:paraId="3B678137" w14:textId="77777777" w:rsid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Инженерное оборудование общественных зданий в основном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то же, что и в жилых.</w:t>
      </w:r>
    </w:p>
    <w:p w14:paraId="0CD4DBCC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</w:t>
      </w:r>
      <w:proofErr w:type="spellEnd"/>
      <w:r w:rsidRPr="002C2957">
        <w:rPr>
          <w:rFonts w:ascii="Times New Roman" w:hAnsi="Times New Roman" w:cs="Times New Roman"/>
          <w:sz w:val="28"/>
          <w:szCs w:val="28"/>
        </w:rPr>
        <w:t xml:space="preserve"> о и з в о д с т в е н </w:t>
      </w:r>
      <w:proofErr w:type="spellStart"/>
      <w:r w:rsidRPr="002C2957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2C2957">
        <w:rPr>
          <w:rFonts w:ascii="Times New Roman" w:hAnsi="Times New Roman" w:cs="Times New Roman"/>
          <w:sz w:val="28"/>
          <w:szCs w:val="28"/>
        </w:rPr>
        <w:t xml:space="preserve"> ы е здания включают в себя здания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заводов, фабрик и других промышленных предприятий и характеризуются большими модульными размерами пролетов, шагов колонн, высот этажей. Как правило, производственные здания связываются технологическими сборочными линиями. Нередко внутри зданий прокладываются железнодорожные пути, галереи, площадки и лестницы для обслуживания грузоподъемных кранов,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световые фонари на крышах.</w:t>
      </w:r>
    </w:p>
    <w:p w14:paraId="5D00D927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К сооружениям специального назначения относятся: подземные и надземные емкости для хранения жидкостей и газов, гидротехнические, транспортные и др.</w:t>
      </w:r>
    </w:p>
    <w:p w14:paraId="0497A847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lastRenderedPageBreak/>
        <w:t>Инженерное оборудование производственных зданий включает в себя систему приборов, аппаратов, машин, коммуникаций,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обеспечивающих подачу и отвод жидкостей и газов, электроэнергии и др.</w:t>
      </w:r>
    </w:p>
    <w:p w14:paraId="491F6FFA" w14:textId="77777777" w:rsid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По к о н с т р у к т и в н ы м п р и з н а к а м здания бывают: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17AEE6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каменно-кирпичные;</w:t>
      </w:r>
    </w:p>
    <w:p w14:paraId="659D88AA" w14:textId="77777777" w:rsid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монолитные, возводимые из монолитного железобетона в скользящей, секционно-переставной и щитовой опалубках;</w:t>
      </w:r>
    </w:p>
    <w:p w14:paraId="6790DD2A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крупноблочные, возводимые из блоков, изготовляемых индустриальным методом;</w:t>
      </w:r>
    </w:p>
    <w:p w14:paraId="3B817451" w14:textId="77777777" w:rsidR="00E15EB8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крупнопанельные, когда стеновые и внутренние панели,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Панели перекрытий являются несущими элементами конструкции;</w:t>
      </w:r>
    </w:p>
    <w:p w14:paraId="70581C04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2C2957">
        <w:rPr>
          <w:rFonts w:ascii="Times New Roman" w:hAnsi="Times New Roman" w:cs="Times New Roman"/>
          <w:sz w:val="28"/>
          <w:szCs w:val="28"/>
        </w:rPr>
        <w:t>аркасные, когда основными несущими элементами служат колонны, ригели и плиты перекрытий;</w:t>
      </w:r>
    </w:p>
    <w:p w14:paraId="7F37C86D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объемно-блочные, когда конструкция здания формируется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объемных элементов полной заводской готовности (комнаты, санузлы и т.п.).</w:t>
      </w:r>
    </w:p>
    <w:p w14:paraId="1A10EAEC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 xml:space="preserve">По к о н ф и г у р а ц и </w:t>
      </w:r>
      <w:proofErr w:type="spellStart"/>
      <w:r w:rsidRPr="002C2957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2C2957">
        <w:rPr>
          <w:rFonts w:ascii="Times New Roman" w:hAnsi="Times New Roman" w:cs="Times New Roman"/>
          <w:sz w:val="28"/>
          <w:szCs w:val="28"/>
        </w:rPr>
        <w:t xml:space="preserve"> здания возводятся: односекционные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(один подъезд), удлиненные (свыше двух секций) и сложной конфигурации, включая круглые здания, здания с разворотом и смещениями секций.</w:t>
      </w:r>
    </w:p>
    <w:p w14:paraId="161113D0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Геодезические работы в гражданском строительстве можно рассматривать как комплекс измерений, вычислений и построений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на чертежах и в натуре, обеспечивающих, во-первых, правильное и точное размещение зданий и сооружений и, во-вторых,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возведение их конструктивных элементов в соответствии с геометрическими параметрами проекта и требованиями нормативных документов. Решение этих задач осуществляется поэтапно,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зависимости от стадий строительно-монтажного производства,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начиная с принятия решения о проведении строительства объекта и заканчивая его сдачей. Можно выделить следующие этапы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производства геодезических работ.</w:t>
      </w:r>
    </w:p>
    <w:p w14:paraId="2831CF42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C2957">
        <w:rPr>
          <w:rFonts w:ascii="Times New Roman" w:hAnsi="Times New Roman" w:cs="Times New Roman"/>
          <w:i/>
          <w:iCs/>
          <w:sz w:val="28"/>
          <w:szCs w:val="28"/>
        </w:rPr>
        <w:t>1. Выбор площадки под строительство:</w:t>
      </w:r>
    </w:p>
    <w:p w14:paraId="19E8CF66" w14:textId="77777777" w:rsid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сбор, анализ и обобщение материалов.</w:t>
      </w:r>
    </w:p>
    <w:p w14:paraId="13694D48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 xml:space="preserve">2. </w:t>
      </w:r>
      <w:r w:rsidRPr="002C2957">
        <w:rPr>
          <w:rFonts w:ascii="Times New Roman" w:hAnsi="Times New Roman" w:cs="Times New Roman"/>
          <w:i/>
          <w:iCs/>
          <w:sz w:val="28"/>
          <w:szCs w:val="28"/>
        </w:rPr>
        <w:t>Строительное проектирование:</w:t>
      </w:r>
    </w:p>
    <w:p w14:paraId="49C672BC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топографо-геодезические изыскания;</w:t>
      </w:r>
    </w:p>
    <w:p w14:paraId="5D2C7D3F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геодезическое обеспечение других видов изысканий;</w:t>
      </w:r>
    </w:p>
    <w:p w14:paraId="0ECDC9C2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обеспечение строительного проектирования дополнительными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исходными данными.</w:t>
      </w:r>
    </w:p>
    <w:p w14:paraId="07C1D239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C2957">
        <w:rPr>
          <w:rFonts w:ascii="Times New Roman" w:hAnsi="Times New Roman" w:cs="Times New Roman"/>
          <w:i/>
          <w:iCs/>
          <w:sz w:val="28"/>
          <w:szCs w:val="28"/>
        </w:rPr>
        <w:t>3. Изготовление строительных конструкций:</w:t>
      </w:r>
    </w:p>
    <w:p w14:paraId="31AA97C5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контроль за соблюдением геометрических параметров элементов, в которых формируются строительные конструкции;</w:t>
      </w:r>
    </w:p>
    <w:p w14:paraId="788D29D8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статистический контроль геометрических параметров изготовленных строительных конструкций.</w:t>
      </w:r>
    </w:p>
    <w:p w14:paraId="5A8B3608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 xml:space="preserve">4. </w:t>
      </w:r>
      <w:r w:rsidRPr="002C2957">
        <w:rPr>
          <w:rFonts w:ascii="Times New Roman" w:hAnsi="Times New Roman" w:cs="Times New Roman"/>
          <w:i/>
          <w:iCs/>
          <w:sz w:val="28"/>
          <w:szCs w:val="28"/>
        </w:rPr>
        <w:t>Подготовительный период строительства:</w:t>
      </w:r>
    </w:p>
    <w:p w14:paraId="29A4C6C5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создание геодезической разбивочной основы;</w:t>
      </w:r>
    </w:p>
    <w:p w14:paraId="316A42B1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инженерная подготовка территории, включающая в себя планировочные работы, прокладку подземных коммуникаций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подъездных дорог;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вынос в натуру главных и основных осей.</w:t>
      </w:r>
    </w:p>
    <w:p w14:paraId="548D52F2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lastRenderedPageBreak/>
        <w:t xml:space="preserve">5. </w:t>
      </w:r>
      <w:r w:rsidRPr="002C2957">
        <w:rPr>
          <w:rFonts w:ascii="Times New Roman" w:hAnsi="Times New Roman" w:cs="Times New Roman"/>
          <w:i/>
          <w:iCs/>
          <w:sz w:val="28"/>
          <w:szCs w:val="28"/>
        </w:rPr>
        <w:t>Основной период строительства:</w:t>
      </w:r>
    </w:p>
    <w:p w14:paraId="4CB3F52A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вынос в натуру осей конструктивных элементов;</w:t>
      </w:r>
    </w:p>
    <w:p w14:paraId="2ED131A3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>геометрическое обеспечение строительно-монтажного производства при возведении подземных и надземных частей зданий;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исполнительная съемка законченных строительством элементов и составление исполнительной документации;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подготовка комплекта исполнительной геодезической документации к сдаче.</w:t>
      </w:r>
    </w:p>
    <w:p w14:paraId="2A6A0AD7" w14:textId="77777777" w:rsidR="002C2957" w:rsidRP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C2957">
        <w:rPr>
          <w:rFonts w:ascii="Times New Roman" w:hAnsi="Times New Roman" w:cs="Times New Roman"/>
          <w:b/>
          <w:bCs/>
          <w:sz w:val="28"/>
          <w:szCs w:val="28"/>
        </w:rPr>
        <w:t xml:space="preserve">6. </w:t>
      </w:r>
      <w:r w:rsidRPr="002C2957">
        <w:rPr>
          <w:rFonts w:ascii="Times New Roman" w:hAnsi="Times New Roman" w:cs="Times New Roman"/>
          <w:i/>
          <w:iCs/>
          <w:sz w:val="28"/>
          <w:szCs w:val="28"/>
        </w:rPr>
        <w:t>Окончание строительства:</w:t>
      </w:r>
    </w:p>
    <w:p w14:paraId="412E9EAA" w14:textId="77777777" w:rsidR="002C2957" w:rsidRDefault="002C29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C2957">
        <w:rPr>
          <w:rFonts w:ascii="Times New Roman" w:hAnsi="Times New Roman" w:cs="Times New Roman"/>
          <w:sz w:val="28"/>
          <w:szCs w:val="28"/>
        </w:rPr>
        <w:t xml:space="preserve">составление и сдача технического отчета </w:t>
      </w:r>
      <w:proofErr w:type="gramStart"/>
      <w:r w:rsidRPr="002C2957">
        <w:rPr>
          <w:rFonts w:ascii="Times New Roman" w:hAnsi="Times New Roman" w:cs="Times New Roman"/>
          <w:sz w:val="28"/>
          <w:szCs w:val="28"/>
        </w:rPr>
        <w:t>о результатах</w:t>
      </w:r>
      <w:proofErr w:type="gramEnd"/>
      <w:r w:rsidRPr="002C2957">
        <w:rPr>
          <w:rFonts w:ascii="Times New Roman" w:hAnsi="Times New Roman" w:cs="Times New Roman"/>
          <w:sz w:val="28"/>
          <w:szCs w:val="28"/>
        </w:rPr>
        <w:t xml:space="preserve"> выполненных в процессе строительства геодезических работ;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2957">
        <w:rPr>
          <w:rFonts w:ascii="Times New Roman" w:hAnsi="Times New Roman" w:cs="Times New Roman"/>
          <w:sz w:val="28"/>
          <w:szCs w:val="28"/>
        </w:rPr>
        <w:t>составление исполнительного генерального плана, специальных исполнительных инженерных планов, профилей, разрезов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489C151" w14:textId="77777777" w:rsidR="00DE2E57" w:rsidRDefault="00DE2E57" w:rsidP="002C2957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23CA06EF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Геодезические работы при возведении подземной части зданий</w:t>
      </w:r>
    </w:p>
    <w:p w14:paraId="1878D5BE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 w14:paraId="6EACA879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FE26EE3" wp14:editId="7CC4B834">
            <wp:extent cx="5081605" cy="6164494"/>
            <wp:effectExtent l="19050" t="0" r="47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217" t="22286" r="9259" b="84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1605" cy="6164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C80A9D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1DB9682" wp14:editId="0029B732">
            <wp:extent cx="4900773" cy="7705618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9194" t="5310" r="8288" b="8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773" cy="7705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4C0F2A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1EE87EA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6E0E4B1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B65B4F5" wp14:editId="67DBF2E5">
            <wp:extent cx="4978903" cy="768507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7644" t="5196" r="8469" b="83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903" cy="7685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CB2151E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6E1104A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33AD268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C0225E3" wp14:editId="7974687A">
            <wp:extent cx="4798031" cy="7756989"/>
            <wp:effectExtent l="19050" t="0" r="2569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9024" t="4157" r="10157" b="86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031" cy="7756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A6AC5B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F2F1153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BB87711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1D909A2" wp14:editId="7E534252">
            <wp:extent cx="4883221" cy="7654247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9024" t="5194" r="8745" b="8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221" cy="7654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BC9FD0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54BEA33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C644EC3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B244604" wp14:editId="199EEC89">
            <wp:extent cx="5066658" cy="7623425"/>
            <wp:effectExtent l="19050" t="0" r="642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6255" t="5310" r="8473" b="9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658" cy="762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2E7D6F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58EE90E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68FC735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4D9FF50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A248FB5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0E4F886" wp14:editId="6B1EDB5C">
            <wp:extent cx="5408765" cy="7664521"/>
            <wp:effectExtent l="19050" t="0" r="143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927" t="5194" r="7042" b="8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436" cy="7664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A9DEF4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ADB2C6D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544401E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65C95AB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8E681A3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E080CC0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5DE06FA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1BE8DDE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65570F6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6DB7C1C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9D2387C" wp14:editId="30CDA6D1">
            <wp:extent cx="5837219" cy="8216118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r="1677" b="7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219" cy="8216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D3529D8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B931E0E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5F4F014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0AB05D0" w14:textId="77777777" w:rsidR="00DE2E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C0AA82D" w14:textId="77777777" w:rsidR="00DE2E57" w:rsidRPr="002C2957" w:rsidRDefault="00DE2E57" w:rsidP="00DE2E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C857B7D" wp14:editId="07DF42E7">
            <wp:extent cx="5936786" cy="8164747"/>
            <wp:effectExtent l="19050" t="0" r="6814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b="8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611" cy="8167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2E57" w:rsidRPr="002C2957" w:rsidSect="00E15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CAFC5" w14:textId="77777777" w:rsidR="00D147EA" w:rsidRDefault="00D147EA" w:rsidP="002C2957">
      <w:pPr>
        <w:spacing w:after="0" w:line="240" w:lineRule="auto"/>
      </w:pPr>
      <w:r>
        <w:separator/>
      </w:r>
    </w:p>
  </w:endnote>
  <w:endnote w:type="continuationSeparator" w:id="0">
    <w:p w14:paraId="1D21E6B9" w14:textId="77777777" w:rsidR="00D147EA" w:rsidRDefault="00D147EA" w:rsidP="002C2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F02F2" w14:textId="77777777" w:rsidR="00D147EA" w:rsidRDefault="00D147EA" w:rsidP="002C2957">
      <w:pPr>
        <w:spacing w:after="0" w:line="240" w:lineRule="auto"/>
      </w:pPr>
      <w:r>
        <w:separator/>
      </w:r>
    </w:p>
  </w:footnote>
  <w:footnote w:type="continuationSeparator" w:id="0">
    <w:p w14:paraId="54F31E29" w14:textId="77777777" w:rsidR="00D147EA" w:rsidRDefault="00D147EA" w:rsidP="002C29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2957"/>
    <w:rsid w:val="00187A85"/>
    <w:rsid w:val="002C2957"/>
    <w:rsid w:val="003D3F75"/>
    <w:rsid w:val="00666702"/>
    <w:rsid w:val="00D147EA"/>
    <w:rsid w:val="00DE2E57"/>
    <w:rsid w:val="00E1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9CCFB"/>
  <w15:docId w15:val="{EAB5940B-E4E1-4519-927A-E1BF37D07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C29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C2957"/>
  </w:style>
  <w:style w:type="paragraph" w:styleId="a5">
    <w:name w:val="footer"/>
    <w:basedOn w:val="a"/>
    <w:link w:val="a6"/>
    <w:uiPriority w:val="99"/>
    <w:semiHidden/>
    <w:unhideWhenUsed/>
    <w:rsid w:val="002C29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C2957"/>
  </w:style>
  <w:style w:type="paragraph" w:styleId="a7">
    <w:name w:val="Balloon Text"/>
    <w:basedOn w:val="a"/>
    <w:link w:val="a8"/>
    <w:uiPriority w:val="99"/>
    <w:semiHidden/>
    <w:unhideWhenUsed/>
    <w:rsid w:val="00DE2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2E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814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2021-09-04T18:22:00Z</dcterms:created>
  <dcterms:modified xsi:type="dcterms:W3CDTF">2023-09-17T03:10:00Z</dcterms:modified>
</cp:coreProperties>
</file>